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Mission and Vision of </w:t>
      </w:r>
      <w:r w:rsidDel="00000000" w:rsidR="00000000" w:rsidRPr="00000000">
        <w:rPr>
          <w:b w:val="1"/>
          <w:i w:val="1"/>
          <w:rtl w:val="0"/>
        </w:rPr>
        <w:t xml:space="preserve">UPward Journey Coaching: Unlocking Potential, Rising Higher</w:t>
      </w:r>
      <w:r w:rsidDel="00000000" w:rsidR="00000000" w:rsidRPr="00000000">
        <w:rPr>
          <w:b w:val="1"/>
          <w:rtl w:val="0"/>
        </w:rPr>
        <w:tab/>
      </w:r>
    </w:p>
    <w:p w:rsidR="00000000" w:rsidDel="00000000" w:rsidP="00000000" w:rsidRDefault="00000000" w:rsidRPr="00000000" w14:paraId="00000002">
      <w:pPr>
        <w:rPr/>
      </w:pP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t xml:space="preserve">Mission:</w:t>
      </w:r>
    </w:p>
    <w:p w:rsidR="00000000" w:rsidDel="00000000" w:rsidP="00000000" w:rsidRDefault="00000000" w:rsidRPr="00000000" w14:paraId="00000004">
      <w:pPr>
        <w:rPr/>
      </w:pPr>
      <w:r w:rsidDel="00000000" w:rsidR="00000000" w:rsidRPr="00000000">
        <w:rPr>
          <w:rtl w:val="0"/>
        </w:rPr>
        <w:t xml:space="preserve">The mission of the </w:t>
      </w:r>
      <w:r w:rsidDel="00000000" w:rsidR="00000000" w:rsidRPr="00000000">
        <w:rPr>
          <w:b w:val="1"/>
          <w:i w:val="1"/>
          <w:rtl w:val="0"/>
        </w:rPr>
        <w:t xml:space="preserve">UPward Journey </w:t>
      </w:r>
      <w:r w:rsidDel="00000000" w:rsidR="00000000" w:rsidRPr="00000000">
        <w:rPr>
          <w:rtl w:val="0"/>
        </w:rPr>
        <w:t xml:space="preserve">Coaching Training Education Program is to empower individuals with the knowledge, skills, and tools necessary to become competent and effective coaches. Our program is designed to inspire personal and professional growth, foster a deep understanding of coaching principles, and cultivate a commitment to ethical and impactful coaching practices. Through comprehensive training, we aim to equip individuals with the abilities to support others in achieving their goals, unlocking their potential, and creating positive change in their lives.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Vision:</w:t>
      </w:r>
    </w:p>
    <w:p w:rsidR="00000000" w:rsidDel="00000000" w:rsidP="00000000" w:rsidRDefault="00000000" w:rsidRPr="00000000" w14:paraId="00000007">
      <w:pPr>
        <w:rPr/>
      </w:pPr>
      <w:r w:rsidDel="00000000" w:rsidR="00000000" w:rsidRPr="00000000">
        <w:rPr>
          <w:rtl w:val="0"/>
        </w:rPr>
        <w:t xml:space="preserve">Our vision is to be a leading provider of coaching training education, recognized for producing highly skilled and empathetic coaches who make a significant difference in the lives of their clients. We envision a community of coaches who are dedicated to continuous learning, embodying the highest standards of professionalism, and transforming the coaching profession through their expertise and commitment to ethical coaching practices. By nurturing a culture of collaboration, innovation, and excellence, we aspire to shape the future of coaching and contribute to the personal and professional development of individuals and organizations worldwide.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Learning Philosophy</w:t>
      </w:r>
    </w:p>
    <w:p w:rsidR="00000000" w:rsidDel="00000000" w:rsidP="00000000" w:rsidRDefault="00000000" w:rsidRPr="00000000" w14:paraId="0000000A">
      <w:pPr>
        <w:rPr/>
      </w:pPr>
      <w:r w:rsidDel="00000000" w:rsidR="00000000" w:rsidRPr="00000000">
        <w:rPr>
          <w:rtl w:val="0"/>
        </w:rPr>
        <w:t xml:space="preserve">The Learning Philosophy of our </w:t>
      </w:r>
      <w:r w:rsidDel="00000000" w:rsidR="00000000" w:rsidRPr="00000000">
        <w:rPr>
          <w:b w:val="1"/>
          <w:i w:val="1"/>
          <w:rtl w:val="0"/>
        </w:rPr>
        <w:t xml:space="preserve">UPward Journey </w:t>
      </w:r>
      <w:r w:rsidDel="00000000" w:rsidR="00000000" w:rsidRPr="00000000">
        <w:rPr>
          <w:rtl w:val="0"/>
        </w:rPr>
        <w:t xml:space="preserve">Coaching Training Education Program is rooted in a learner-centered approach that promotes active engagement, experiential learning, and reflective practice. We believe that effective coaching training goes beyond acquiring theoretical knowledge and involves the integration of skills through practical application and self-reflection.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Key aspects of our Learning Philosophy include: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Experiential Learning: We believe that individuals learn best by engaging in real-life coaching scenarios. Our program provides ample opportunities for participants to practice coaching skills, receive feedback, and reflect on their experiences. Through active participation, learners can develop a deeper understanding of coaching principles and enhance their coaching effectiveness.</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Collaborative Learning: We foster a supportive and collaborative learning environment where participants can share their experiences, perspectives, and insights. Collaborative learning allows for diverse perspectives to enrich the learning process and promotes the exchange of ideas, feedback, and best practices among peers.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Reflective Practice: Reflection is a vital component of the learning process. We encourage participants to engage in self-reflection to gain insights into their coaching approach, strengths, and areas for improvement. By integrating reflective practice into their learning journey, participants can enhance their self-awareness, identify patterns, and make conscious adjustments to their coaching style.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Integration of Theory and Practice: We emphasize the integration of coaching theory and practical application. Participants not only learn about coaching concepts and models but also actively apply them in coaching sessions and real-world scenarios. This integration facilitates the development of coaching skills, enabling participants to translate theoretical knowledge into effective coaching strategies.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Continuous Learning: We believe that learning is a lifelong journey. Our program instills a commitment to ongoing professional development and encourages participants to embrace a growth mindset. We provide resources, recommendations, and support to foster continuous learning beyond the program, empowering participants to stay updated with the latest coaching trends, research, and best practices.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Our Learning Philosophy aims to create an immersive and transformative learning experience, equipping participants with the knowledge, skills, and mindset required to excel as professional coaches. We believe that coaching is a dynamic and evolving field, and by fostering a strong foundation of experiential learning and reflective practice, we empower coaches to make a positive impact on their clients' lives.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t xml:space="preserve">Lia McIntosh Coaching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